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2EA2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3A882EA3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A882EA5" w14:textId="241348E0" w:rsidR="0071488B" w:rsidRPr="00E24FC5" w:rsidRDefault="0011151B" w:rsidP="00B91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Strever riconfermato alla guida della </w:t>
      </w:r>
      <w:r w:rsidR="001B4BB7" w:rsidRPr="00E24F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Camera di </w:t>
      </w:r>
      <w:r w:rsidR="002506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</w:t>
      </w:r>
      <w:r w:rsidR="001B4BB7" w:rsidRPr="00E24F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ommercio Chieti Pescara </w:t>
      </w:r>
    </w:p>
    <w:p w14:paraId="3A882EA6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7" w14:textId="63314934" w:rsidR="0071488B" w:rsidRDefault="00111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Oggi</w:t>
      </w:r>
      <w:r w:rsidR="003316E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a Chieti </w:t>
      </w:r>
      <w:r w:rsidR="00E24FC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l’inse</w:t>
      </w:r>
      <w:r w:rsidR="0021377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diamento del nuovo Consiglio</w:t>
      </w:r>
      <w:r w:rsidR="003316E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e l</w:t>
      </w:r>
      <w:r w:rsidR="0021377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a ri</w:t>
      </w:r>
      <w:r w:rsidR="003316E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elezione del presidente</w:t>
      </w:r>
      <w:r w:rsidR="0021377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uscente</w:t>
      </w:r>
      <w:r w:rsidR="003316E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B9041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</w:p>
    <w:p w14:paraId="17D59BE6" w14:textId="77777777" w:rsidR="002E68BC" w:rsidRDefault="002E6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7758BC1C" w14:textId="77777777" w:rsidR="002E68BC" w:rsidRDefault="002E68BC" w:rsidP="002E6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14:paraId="673FB663" w14:textId="05402177" w:rsidR="00E500AA" w:rsidRPr="00C83D7E" w:rsidRDefault="00213778" w:rsidP="00C83D7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C83D7E">
        <w:rPr>
          <w:rFonts w:ascii="Times New Roman" w:hAnsi="Times New Roman" w:cs="Times New Roman"/>
          <w:sz w:val="24"/>
          <w:szCs w:val="24"/>
        </w:rPr>
        <w:t xml:space="preserve">Sarà </w:t>
      </w:r>
      <w:r w:rsidR="00AD106B" w:rsidRPr="00C83D7E">
        <w:rPr>
          <w:rFonts w:ascii="Times New Roman" w:hAnsi="Times New Roman" w:cs="Times New Roman"/>
          <w:sz w:val="24"/>
          <w:szCs w:val="24"/>
        </w:rPr>
        <w:t>ancora</w:t>
      </w:r>
      <w:r w:rsidR="00CF6EB7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="001A2881">
        <w:rPr>
          <w:rFonts w:ascii="Times New Roman" w:hAnsi="Times New Roman" w:cs="Times New Roman"/>
          <w:sz w:val="24"/>
          <w:szCs w:val="24"/>
        </w:rPr>
        <w:t>l’industriale</w:t>
      </w:r>
      <w:r w:rsidR="00CF6EB7" w:rsidRPr="00C83D7E">
        <w:rPr>
          <w:rFonts w:ascii="Times New Roman" w:hAnsi="Times New Roman" w:cs="Times New Roman"/>
          <w:sz w:val="24"/>
          <w:szCs w:val="24"/>
        </w:rPr>
        <w:t xml:space="preserve"> di </w:t>
      </w:r>
      <w:r w:rsidR="00457E0F" w:rsidRPr="00C83D7E">
        <w:rPr>
          <w:rFonts w:ascii="Times New Roman" w:hAnsi="Times New Roman" w:cs="Times New Roman"/>
          <w:sz w:val="24"/>
          <w:szCs w:val="24"/>
        </w:rPr>
        <w:t>San Salvo</w:t>
      </w:r>
      <w:r w:rsidR="00AD106B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Pr="00C83D7E">
        <w:rPr>
          <w:rFonts w:ascii="Times New Roman" w:hAnsi="Times New Roman" w:cs="Times New Roman"/>
          <w:b/>
          <w:bCs/>
          <w:sz w:val="24"/>
          <w:szCs w:val="24"/>
        </w:rPr>
        <w:t>Gennaro Strever</w:t>
      </w:r>
      <w:r w:rsidR="00767AE6" w:rsidRPr="00C83D7E">
        <w:rPr>
          <w:rFonts w:ascii="Times New Roman" w:hAnsi="Times New Roman" w:cs="Times New Roman"/>
          <w:sz w:val="24"/>
          <w:szCs w:val="24"/>
        </w:rPr>
        <w:t xml:space="preserve"> a guidare la </w:t>
      </w:r>
      <w:r w:rsidR="002E68BC" w:rsidRPr="00C83D7E">
        <w:rPr>
          <w:rFonts w:ascii="Times New Roman" w:hAnsi="Times New Roman" w:cs="Times New Roman"/>
          <w:b/>
          <w:bCs/>
          <w:sz w:val="24"/>
          <w:szCs w:val="24"/>
        </w:rPr>
        <w:t xml:space="preserve">Camera di </w:t>
      </w:r>
      <w:r w:rsidR="00250659" w:rsidRPr="00C83D7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E68BC" w:rsidRPr="00C83D7E">
        <w:rPr>
          <w:rFonts w:ascii="Times New Roman" w:hAnsi="Times New Roman" w:cs="Times New Roman"/>
          <w:b/>
          <w:bCs/>
          <w:sz w:val="24"/>
          <w:szCs w:val="24"/>
        </w:rPr>
        <w:t>ommercio Chieti e Pescara</w:t>
      </w:r>
      <w:r w:rsidR="00767AE6" w:rsidRPr="00C8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AE6" w:rsidRPr="00C83D7E">
        <w:rPr>
          <w:rFonts w:ascii="Times New Roman" w:hAnsi="Times New Roman" w:cs="Times New Roman"/>
          <w:sz w:val="24"/>
          <w:szCs w:val="24"/>
        </w:rPr>
        <w:t>per i prossimi 5 anni</w:t>
      </w:r>
      <w:r w:rsidR="002E68BC" w:rsidRPr="00C83D7E">
        <w:rPr>
          <w:rFonts w:ascii="Times New Roman" w:hAnsi="Times New Roman" w:cs="Times New Roman"/>
          <w:sz w:val="24"/>
          <w:szCs w:val="24"/>
        </w:rPr>
        <w:t xml:space="preserve">. </w:t>
      </w:r>
      <w:r w:rsidR="00767AE6" w:rsidRPr="00C83D7E">
        <w:rPr>
          <w:rFonts w:ascii="Times New Roman" w:hAnsi="Times New Roman" w:cs="Times New Roman"/>
          <w:sz w:val="24"/>
          <w:szCs w:val="24"/>
        </w:rPr>
        <w:t xml:space="preserve">Oggi pomeriggio nella sede legale dell’Ente a Chieti </w:t>
      </w:r>
      <w:r w:rsidR="002D7B5A" w:rsidRPr="00C83D7E">
        <w:rPr>
          <w:rFonts w:ascii="Times New Roman" w:hAnsi="Times New Roman" w:cs="Times New Roman"/>
          <w:sz w:val="24"/>
          <w:szCs w:val="24"/>
        </w:rPr>
        <w:t>si è insediato il nuovo Consiglio camerale</w:t>
      </w:r>
      <w:r w:rsidR="00AD106B" w:rsidRPr="00C83D7E">
        <w:rPr>
          <w:rFonts w:ascii="Times New Roman" w:hAnsi="Times New Roman" w:cs="Times New Roman"/>
          <w:sz w:val="24"/>
          <w:szCs w:val="24"/>
        </w:rPr>
        <w:t xml:space="preserve"> che ha riconfermato il presidente uscente a capo dell’Assemblea camerale. </w:t>
      </w:r>
      <w:r w:rsidR="005E02E3" w:rsidRPr="00C83D7E">
        <w:rPr>
          <w:rFonts w:ascii="Times New Roman" w:hAnsi="Times New Roman" w:cs="Times New Roman"/>
          <w:sz w:val="24"/>
          <w:szCs w:val="24"/>
        </w:rPr>
        <w:t>Eletto per la prima volta</w:t>
      </w:r>
      <w:r w:rsidR="00D22ADA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="00204E23" w:rsidRPr="00C83D7E">
        <w:rPr>
          <w:rFonts w:ascii="Times New Roman" w:hAnsi="Times New Roman" w:cs="Times New Roman"/>
          <w:sz w:val="24"/>
          <w:szCs w:val="24"/>
        </w:rPr>
        <w:t>a giugno del</w:t>
      </w:r>
      <w:r w:rsidR="005E02E3" w:rsidRPr="00C83D7E">
        <w:rPr>
          <w:rFonts w:ascii="Times New Roman" w:hAnsi="Times New Roman" w:cs="Times New Roman"/>
          <w:sz w:val="24"/>
          <w:szCs w:val="24"/>
        </w:rPr>
        <w:t xml:space="preserve"> 2019, </w:t>
      </w:r>
      <w:r w:rsidR="00AD4894" w:rsidRPr="00C83D7E">
        <w:rPr>
          <w:rFonts w:ascii="Times New Roman" w:hAnsi="Times New Roman" w:cs="Times New Roman"/>
          <w:sz w:val="24"/>
          <w:szCs w:val="24"/>
        </w:rPr>
        <w:t>l’imprenditore</w:t>
      </w:r>
      <w:r w:rsidR="00997CB8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="00457E0F" w:rsidRPr="00C83D7E">
        <w:rPr>
          <w:rFonts w:ascii="Times New Roman" w:hAnsi="Times New Roman" w:cs="Times New Roman"/>
          <w:sz w:val="24"/>
          <w:szCs w:val="24"/>
        </w:rPr>
        <w:t>espressione di Confindustria</w:t>
      </w:r>
      <w:r w:rsidR="000C5AB9" w:rsidRPr="00C83D7E">
        <w:rPr>
          <w:rFonts w:ascii="Times New Roman" w:hAnsi="Times New Roman" w:cs="Times New Roman"/>
          <w:sz w:val="24"/>
          <w:szCs w:val="24"/>
        </w:rPr>
        <w:t xml:space="preserve"> ha ottenuto la fiducia del nuovo Consiglio</w:t>
      </w:r>
      <w:r w:rsidR="005A2B8A">
        <w:rPr>
          <w:rFonts w:ascii="Times New Roman" w:hAnsi="Times New Roman" w:cs="Times New Roman"/>
          <w:sz w:val="24"/>
          <w:szCs w:val="24"/>
        </w:rPr>
        <w:t xml:space="preserve"> per acclamazione</w:t>
      </w:r>
      <w:r w:rsidR="00E500AA" w:rsidRPr="00C83D7E">
        <w:rPr>
          <w:rFonts w:ascii="Times New Roman" w:hAnsi="Times New Roman" w:cs="Times New Roman"/>
          <w:sz w:val="24"/>
          <w:szCs w:val="24"/>
        </w:rPr>
        <w:t>.</w:t>
      </w:r>
    </w:p>
    <w:p w14:paraId="7A12EA65" w14:textId="77777777" w:rsidR="00E500AA" w:rsidRPr="00C83D7E" w:rsidRDefault="00E500AA" w:rsidP="00C83D7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F253E86" w14:textId="136D3FD7" w:rsidR="004A13D2" w:rsidRPr="00C83D7E" w:rsidRDefault="00E500AA" w:rsidP="00C83D7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C83D7E">
        <w:rPr>
          <w:rFonts w:ascii="Times New Roman" w:hAnsi="Times New Roman" w:cs="Times New Roman"/>
          <w:sz w:val="24"/>
          <w:szCs w:val="24"/>
        </w:rPr>
        <w:t>Soddisfatto</w:t>
      </w:r>
      <w:r w:rsidR="00736B87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Pr="00C83D7E">
        <w:rPr>
          <w:rFonts w:ascii="Times New Roman" w:hAnsi="Times New Roman" w:cs="Times New Roman"/>
          <w:sz w:val="24"/>
          <w:szCs w:val="24"/>
        </w:rPr>
        <w:t xml:space="preserve">il presidente </w:t>
      </w:r>
      <w:r w:rsidR="005E02E3" w:rsidRPr="00C83D7E">
        <w:rPr>
          <w:rFonts w:ascii="Times New Roman" w:hAnsi="Times New Roman" w:cs="Times New Roman"/>
          <w:sz w:val="24"/>
          <w:szCs w:val="24"/>
        </w:rPr>
        <w:t xml:space="preserve">Strever </w:t>
      </w:r>
      <w:r w:rsidR="00736B87" w:rsidRPr="00C83D7E">
        <w:rPr>
          <w:rFonts w:ascii="Times New Roman" w:hAnsi="Times New Roman" w:cs="Times New Roman"/>
          <w:sz w:val="24"/>
          <w:szCs w:val="24"/>
        </w:rPr>
        <w:t>che</w:t>
      </w:r>
      <w:r w:rsidR="00C378BE" w:rsidRPr="00C83D7E">
        <w:rPr>
          <w:rFonts w:ascii="Times New Roman" w:hAnsi="Times New Roman" w:cs="Times New Roman"/>
          <w:sz w:val="24"/>
          <w:szCs w:val="24"/>
        </w:rPr>
        <w:t>,</w:t>
      </w:r>
      <w:r w:rsidR="00736B87" w:rsidRPr="00C83D7E">
        <w:rPr>
          <w:rFonts w:ascii="Times New Roman" w:hAnsi="Times New Roman" w:cs="Times New Roman"/>
          <w:sz w:val="24"/>
          <w:szCs w:val="24"/>
        </w:rPr>
        <w:t xml:space="preserve"> dopo aver ringraziato i consiglieri per la fiducia nuovamente accordatagli</w:t>
      </w:r>
      <w:r w:rsidR="005022CE" w:rsidRPr="00C83D7E">
        <w:rPr>
          <w:rFonts w:ascii="Times New Roman" w:hAnsi="Times New Roman" w:cs="Times New Roman"/>
          <w:sz w:val="24"/>
          <w:szCs w:val="24"/>
        </w:rPr>
        <w:t xml:space="preserve"> e le associazioni</w:t>
      </w:r>
      <w:r w:rsidR="000C2814" w:rsidRPr="00C83D7E">
        <w:rPr>
          <w:rFonts w:ascii="Times New Roman" w:hAnsi="Times New Roman" w:cs="Times New Roman"/>
          <w:sz w:val="24"/>
          <w:szCs w:val="24"/>
        </w:rPr>
        <w:t xml:space="preserve"> per aver partecipato alla nomina della nuova assemblea</w:t>
      </w:r>
      <w:r w:rsidR="00F5498A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5E02E3" w:rsidRPr="00C83D7E">
        <w:rPr>
          <w:rFonts w:ascii="Times New Roman" w:hAnsi="Times New Roman" w:cs="Times New Roman"/>
          <w:sz w:val="24"/>
          <w:szCs w:val="24"/>
        </w:rPr>
        <w:t>ha</w:t>
      </w:r>
      <w:r w:rsidR="00600ACA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="005E02E3" w:rsidRPr="00C83D7E">
        <w:rPr>
          <w:rFonts w:ascii="Times New Roman" w:hAnsi="Times New Roman" w:cs="Times New Roman"/>
          <w:sz w:val="24"/>
          <w:szCs w:val="24"/>
        </w:rPr>
        <w:t xml:space="preserve">ricordato quanto fatto </w:t>
      </w:r>
      <w:r w:rsidR="00965CC6" w:rsidRPr="00C83D7E">
        <w:rPr>
          <w:rFonts w:ascii="Times New Roman" w:hAnsi="Times New Roman" w:cs="Times New Roman"/>
          <w:sz w:val="24"/>
          <w:szCs w:val="24"/>
        </w:rPr>
        <w:t xml:space="preserve">dal Consiglio </w:t>
      </w:r>
      <w:r w:rsidR="005E02E3" w:rsidRPr="00C83D7E">
        <w:rPr>
          <w:rFonts w:ascii="Times New Roman" w:hAnsi="Times New Roman" w:cs="Times New Roman"/>
          <w:sz w:val="24"/>
          <w:szCs w:val="24"/>
        </w:rPr>
        <w:t>negli ultimi quattro anni</w:t>
      </w:r>
      <w:r w:rsidR="00C378BE" w:rsidRPr="00C83D7E">
        <w:rPr>
          <w:rFonts w:ascii="Times New Roman" w:hAnsi="Times New Roman" w:cs="Times New Roman"/>
          <w:sz w:val="24"/>
          <w:szCs w:val="24"/>
        </w:rPr>
        <w:t xml:space="preserve">, durante </w:t>
      </w:r>
      <w:r w:rsidR="004B645B" w:rsidRPr="00C83D7E">
        <w:rPr>
          <w:rFonts w:ascii="Times New Roman" w:hAnsi="Times New Roman" w:cs="Times New Roman"/>
          <w:sz w:val="24"/>
          <w:szCs w:val="24"/>
        </w:rPr>
        <w:t>i</w:t>
      </w:r>
      <w:r w:rsidR="00C378BE" w:rsidRPr="00C83D7E">
        <w:rPr>
          <w:rFonts w:ascii="Times New Roman" w:hAnsi="Times New Roman" w:cs="Times New Roman"/>
          <w:sz w:val="24"/>
          <w:szCs w:val="24"/>
        </w:rPr>
        <w:t xml:space="preserve"> quali non sono mancate le difficoltà</w:t>
      </w:r>
      <w:r w:rsidR="00C44AF2" w:rsidRPr="00C83D7E">
        <w:rPr>
          <w:rFonts w:ascii="Times New Roman" w:hAnsi="Times New Roman" w:cs="Times New Roman"/>
          <w:sz w:val="24"/>
          <w:szCs w:val="24"/>
        </w:rPr>
        <w:t>.</w:t>
      </w:r>
      <w:r w:rsidR="002B50DA" w:rsidRPr="00C83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A7407" w14:textId="77777777" w:rsidR="004A13D2" w:rsidRPr="00C83D7E" w:rsidRDefault="004A13D2" w:rsidP="00C83D7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BCE8C1F" w14:textId="4FC3D412" w:rsidR="002B50DA" w:rsidRPr="00C83D7E" w:rsidRDefault="00965CC6" w:rsidP="00C83D7E">
      <w:pPr>
        <w:pStyle w:val="Nessunaspaziatura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  <w:r w:rsidRPr="00C83D7E">
        <w:rPr>
          <w:rFonts w:ascii="Times New Roman" w:hAnsi="Times New Roman" w:cs="Times New Roman"/>
          <w:sz w:val="24"/>
          <w:szCs w:val="24"/>
        </w:rPr>
        <w:t>«</w:t>
      </w:r>
      <w:r w:rsidR="002B50DA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Abbiamo affrontato con grande impegno la delicata </w:t>
      </w:r>
      <w:r w:rsidR="002B50DA"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>riorganizzazione dell’ente</w:t>
      </w:r>
      <w:r w:rsidR="002B50DA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, lavorando sulla costruzione di una comune identità, sull’unificazione dei servizi, delle procedure e dei regolamenti, sullo sviluppo del personale, sull’armonia e condivisione degli organi camerali, su una nuova visione e strategia dell’ente camerale</w:t>
      </w:r>
      <w:r w:rsidR="00EB0F1D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», ha evidenziato Strever</w:t>
      </w:r>
      <w:r w:rsidR="004A13D2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, affrontando anche il tema della pandemia e ricordando come la Camera di commercio non abbia mai fatto mancare il proprio sostegno alle imprese</w:t>
      </w:r>
      <w:r w:rsidR="002B50DA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.</w:t>
      </w:r>
    </w:p>
    <w:p w14:paraId="219953D0" w14:textId="77777777" w:rsidR="00C24844" w:rsidRPr="00C83D7E" w:rsidRDefault="00C24844" w:rsidP="00C83D7E">
      <w:pPr>
        <w:pStyle w:val="Nessunaspaziatura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</w:p>
    <w:p w14:paraId="3BABAA36" w14:textId="4583FE5F" w:rsidR="00C24844" w:rsidRPr="00C83D7E" w:rsidRDefault="00C24844" w:rsidP="00C83D7E">
      <w:pPr>
        <w:pStyle w:val="Nessunaspaziatura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«La sfida che attende nel prossimo quinquennio gli organi camerali», ha sottolineato il presidente, «richiede la capacità di cogliere le</w:t>
      </w:r>
      <w:r w:rsidRPr="00C83D7E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opportunità</w:t>
      </w:r>
      <w:r w:rsidRPr="00C83D7E">
        <w:rPr>
          <w:rFonts w:ascii="Times New Roman" w:eastAsia="Microsoft Sans Serif" w:hAnsi="Times New Roman" w:cs="Times New Roman"/>
          <w:spacing w:val="-1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del</w:t>
      </w:r>
      <w:r w:rsidRPr="00C83D7E">
        <w:rPr>
          <w:rFonts w:ascii="Times New Roman" w:eastAsia="Microsoft Sans Serif" w:hAnsi="Times New Roman" w:cs="Times New Roman"/>
          <w:spacing w:val="-1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cambiamento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e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di</w:t>
      </w:r>
      <w:r w:rsidRPr="00C83D7E">
        <w:rPr>
          <w:rFonts w:ascii="Times New Roman" w:eastAsia="Microsoft Sans Serif" w:hAnsi="Times New Roman" w:cs="Times New Roman"/>
          <w:spacing w:val="-1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rilanciare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il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ruolo</w:t>
      </w:r>
      <w:r w:rsidRPr="00C83D7E">
        <w:rPr>
          <w:rFonts w:ascii="Times New Roman" w:eastAsia="Microsoft Sans Serif" w:hAnsi="Times New Roman" w:cs="Times New Roman"/>
          <w:spacing w:val="-9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e</w:t>
      </w:r>
      <w:r w:rsidRPr="00C83D7E">
        <w:rPr>
          <w:rFonts w:ascii="Times New Roman" w:eastAsia="Microsoft Sans Serif" w:hAnsi="Times New Roman" w:cs="Times New Roman"/>
          <w:spacing w:val="-8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l'importanza</w:t>
      </w:r>
      <w:r w:rsidRPr="00C83D7E">
        <w:rPr>
          <w:rFonts w:ascii="Times New Roman" w:eastAsia="Microsoft Sans Serif" w:hAnsi="Times New Roman" w:cs="Times New Roman"/>
          <w:spacing w:val="-8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del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 xml:space="preserve">la </w:t>
      </w:r>
      <w:r w:rsidR="00AF2AED"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>C</w:t>
      </w:r>
      <w:r w:rsidRPr="00C83D7E">
        <w:rPr>
          <w:rFonts w:ascii="Times New Roman" w:eastAsia="Microsoft Sans Serif" w:hAnsi="Times New Roman" w:cs="Times New Roman"/>
          <w:spacing w:val="-10"/>
          <w:w w:val="105"/>
          <w:sz w:val="24"/>
          <w:szCs w:val="24"/>
        </w:rPr>
        <w:t>amera di commercio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,</w:t>
      </w:r>
      <w:r w:rsidRPr="00C83D7E">
        <w:rPr>
          <w:rFonts w:ascii="Times New Roman" w:eastAsia="Microsoft Sans Serif" w:hAnsi="Times New Roman" w:cs="Times New Roman"/>
          <w:spacing w:val="-8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creando un ente sempre più forte, più rappresentativo, più efficiente e con una base più ampia di imprese</w:t>
      </w:r>
      <w:r w:rsidRPr="00C83D7E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registrate.</w:t>
      </w:r>
      <w:r w:rsidRPr="00C83D7E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L</w:t>
      </w:r>
      <w:r w:rsidR="00227961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’E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nte camerale non può permettersi di rallentare la propria azione: dovrà continuare a svolgere le attività di </w:t>
      </w:r>
      <w:r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>affiancamento e sostegno alle imprese e al territorio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,</w:t>
      </w:r>
      <w:r w:rsidRPr="00C83D7E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in coerenza con il Piano Nazionale di Ripresa e Resilienza verso una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fase di cambiamento positivo, alla ricerca di nuove opportunità di sviluppo verso</w:t>
      </w:r>
      <w:r w:rsidRPr="00C83D7E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una</w:t>
      </w:r>
      <w:r w:rsidRPr="00C83D7E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società</w:t>
      </w:r>
      <w:r w:rsidRPr="00C83D7E">
        <w:rPr>
          <w:rFonts w:ascii="Times New Roman" w:eastAsia="Microsoft Sans Serif" w:hAnsi="Times New Roman" w:cs="Times New Roman"/>
          <w:spacing w:val="-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ecosostenibile,</w:t>
      </w:r>
      <w:r w:rsidRPr="00C83D7E">
        <w:rPr>
          <w:rFonts w:ascii="Times New Roman" w:eastAsia="Microsoft Sans Serif" w:hAnsi="Times New Roman" w:cs="Times New Roman"/>
          <w:spacing w:val="3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digitale</w:t>
      </w:r>
      <w:r w:rsidRPr="00C83D7E">
        <w:rPr>
          <w:rFonts w:ascii="Times New Roman" w:eastAsia="Microsoft Sans Serif" w:hAnsi="Times New Roman" w:cs="Times New Roman"/>
          <w:spacing w:val="4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e</w:t>
      </w:r>
      <w:r w:rsidRPr="00C83D7E">
        <w:rPr>
          <w:rFonts w:ascii="Times New Roman" w:eastAsia="Microsoft Sans Serif" w:hAnsi="Times New Roman" w:cs="Times New Roman"/>
          <w:spacing w:val="-1"/>
          <w:w w:val="105"/>
          <w:sz w:val="24"/>
          <w:szCs w:val="24"/>
        </w:rPr>
        <w:t xml:space="preserve"> 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sicura</w:t>
      </w:r>
      <w:r w:rsidR="00227961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»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.</w:t>
      </w:r>
    </w:p>
    <w:p w14:paraId="156184F5" w14:textId="77777777" w:rsidR="004175BD" w:rsidRPr="00C83D7E" w:rsidRDefault="004175BD" w:rsidP="00C83D7E">
      <w:pPr>
        <w:pStyle w:val="Nessunaspaziatura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</w:p>
    <w:p w14:paraId="14F8F030" w14:textId="3B67DD19" w:rsidR="004175BD" w:rsidRPr="00C83D7E" w:rsidRDefault="004175BD" w:rsidP="00C83D7E">
      <w:pPr>
        <w:pStyle w:val="Nessunaspaziatura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E ancora</w:t>
      </w:r>
      <w:r w:rsidR="00B10119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>, secondo il presidente</w:t>
      </w: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: </w:t>
      </w:r>
      <w:r w:rsidR="00B10119" w:rsidRPr="00C83D7E">
        <w:rPr>
          <w:rFonts w:ascii="Times New Roman" w:hAnsi="Times New Roman" w:cs="Times New Roman"/>
          <w:sz w:val="24"/>
          <w:szCs w:val="24"/>
        </w:rPr>
        <w:t>«</w:t>
      </w:r>
      <w:r w:rsidRPr="00C83D7E">
        <w:rPr>
          <w:rFonts w:ascii="Times New Roman" w:hAnsi="Times New Roman" w:cs="Times New Roman"/>
          <w:sz w:val="24"/>
          <w:szCs w:val="24"/>
        </w:rPr>
        <w:t xml:space="preserve">è necessaria un’applicazione continua, la consapevolezza del cambiamento, la volontà di guardare avanti, abbandonando inutili campanilismi, attraverso un </w:t>
      </w:r>
      <w:r w:rsidRPr="00C83D7E">
        <w:rPr>
          <w:rFonts w:ascii="Times New Roman" w:hAnsi="Times New Roman" w:cs="Times New Roman"/>
          <w:b/>
          <w:bCs/>
          <w:sz w:val="24"/>
          <w:szCs w:val="24"/>
        </w:rPr>
        <w:t>gioco di squadra</w:t>
      </w:r>
      <w:r w:rsidRPr="00C83D7E">
        <w:rPr>
          <w:rFonts w:ascii="Times New Roman" w:hAnsi="Times New Roman" w:cs="Times New Roman"/>
          <w:sz w:val="24"/>
          <w:szCs w:val="24"/>
        </w:rPr>
        <w:t>, dove tutti (Giunta e Consiglio, dirigenza e personale, aziende speciali) fanno la loro parte e svolgono il proprio ruolo, ma in maniera integrata e consapevole</w:t>
      </w:r>
      <w:r w:rsidR="00B10119" w:rsidRPr="00C83D7E">
        <w:rPr>
          <w:rFonts w:ascii="Times New Roman" w:hAnsi="Times New Roman" w:cs="Times New Roman"/>
          <w:sz w:val="24"/>
          <w:szCs w:val="24"/>
        </w:rPr>
        <w:t>».</w:t>
      </w:r>
      <w:r w:rsidR="00B10119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 </w:t>
      </w:r>
    </w:p>
    <w:p w14:paraId="4E4E1884" w14:textId="77777777" w:rsidR="00CA4DD5" w:rsidRPr="00C83D7E" w:rsidRDefault="00CA4DD5" w:rsidP="00C83D7E">
      <w:pPr>
        <w:pStyle w:val="Nessunaspaziatura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</w:p>
    <w:p w14:paraId="3749DD2D" w14:textId="6A402E75" w:rsidR="006F4CA0" w:rsidRPr="00C83D7E" w:rsidRDefault="00227961" w:rsidP="00C83D7E">
      <w:pPr>
        <w:pStyle w:val="Nessunaspaziatura"/>
        <w:jc w:val="both"/>
        <w:rPr>
          <w:rFonts w:ascii="Times New Roman" w:eastAsia="Microsoft Sans Serif" w:hAnsi="Times New Roman" w:cs="Times New Roman"/>
          <w:b/>
          <w:w w:val="105"/>
          <w:sz w:val="24"/>
          <w:szCs w:val="24"/>
        </w:rPr>
      </w:pPr>
      <w:r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Il neo rieletto presidente Strever ha poi stilato un </w:t>
      </w:r>
      <w:r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>decalogo</w:t>
      </w:r>
      <w:r w:rsidR="00B843F9"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 xml:space="preserve"> che riassume </w:t>
      </w:r>
      <w:r w:rsidR="0017058D"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>gli obiettivi</w:t>
      </w:r>
      <w:r w:rsidR="0017058D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 di </w:t>
      </w:r>
      <w:r w:rsidR="00FF3576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questo secondo mandato: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FF3576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onsolidare una Camera di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FF3576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ommercio digitale, innovativa, trasparente e di qualità;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4E4D38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ontribuire a un ecosistema sostenibile e competitivo</w:t>
      </w:r>
      <w:r w:rsidR="00E349F5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a</w:t>
      </w:r>
      <w:r w:rsidR="00B46DB4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ffiancare le imprese nella trasformazione digitale</w:t>
      </w:r>
      <w:r w:rsidR="00AC222B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s</w:t>
      </w:r>
      <w:r w:rsidR="00AC222B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ostenere la crescita delle PMI nei mercati internazionali;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FB44F2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ontribuire a rendere il territorio maggiormente attrattivo dal punto di vista turistico</w:t>
      </w:r>
      <w:r w:rsidR="006A74CF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a</w:t>
      </w:r>
      <w:r w:rsidR="006A74CF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iutare i giovani nell’orientamento nel mercato del lavoro, favorire i talenti e la nascita di nuove imprese</w:t>
      </w:r>
      <w:r w:rsidR="00BB6BB5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BB6BB5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ontribuire a</w:t>
      </w:r>
      <w:r w:rsidR="00726F53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 sviluppare</w:t>
      </w:r>
      <w:r w:rsidR="00BB6BB5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 le infrastrutture del territorio</w:t>
      </w:r>
      <w:r w:rsidR="00726F53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 per migliorare i collegamenti con </w:t>
      </w:r>
      <w:r w:rsidR="00726F53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lastRenderedPageBreak/>
        <w:t>l’Abruzzo</w:t>
      </w:r>
      <w:r w:rsidR="0076697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r</w:t>
      </w:r>
      <w:r w:rsidR="0076697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afforzare le relazioni con gli stakeholder locali, nazionali ed internazionali</w:t>
      </w:r>
      <w:r w:rsidR="007C0DAB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7C0DAB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ontribuire al regolare funzionamento del mercato</w:t>
      </w:r>
      <w:r w:rsidR="00280472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 xml:space="preserve">; </w:t>
      </w:r>
      <w:r w:rsidR="006A62C9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c</w:t>
      </w:r>
      <w:r w:rsidR="006F4CA0"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omunicare in maniera efficace e innovativa.</w:t>
      </w:r>
      <w:r w:rsidR="006F4CA0" w:rsidRPr="00C83D7E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 xml:space="preserve"> </w:t>
      </w:r>
    </w:p>
    <w:p w14:paraId="77F80CBD" w14:textId="77777777" w:rsidR="00A42DED" w:rsidRPr="00C83D7E" w:rsidRDefault="00A42DED" w:rsidP="00C83D7E">
      <w:pPr>
        <w:pStyle w:val="Nessunaspaziatura"/>
        <w:jc w:val="both"/>
        <w:rPr>
          <w:rFonts w:ascii="Times New Roman" w:eastAsia="Microsoft Sans Serif" w:hAnsi="Times New Roman" w:cs="Times New Roman"/>
          <w:b/>
          <w:w w:val="105"/>
          <w:sz w:val="24"/>
          <w:szCs w:val="24"/>
        </w:rPr>
      </w:pPr>
    </w:p>
    <w:p w14:paraId="60259B09" w14:textId="062DF053" w:rsidR="00A42DED" w:rsidRPr="00C83D7E" w:rsidRDefault="00A42DED" w:rsidP="00C83D7E">
      <w:pPr>
        <w:pStyle w:val="Nessunaspaziatura"/>
        <w:jc w:val="both"/>
        <w:rPr>
          <w:rFonts w:ascii="Times New Roman" w:eastAsia="Microsoft Sans Serif" w:hAnsi="Times New Roman" w:cs="Times New Roman"/>
          <w:b/>
          <w:w w:val="105"/>
          <w:sz w:val="24"/>
          <w:szCs w:val="24"/>
        </w:rPr>
      </w:pPr>
      <w:r w:rsidRPr="00C83D7E">
        <w:rPr>
          <w:rFonts w:ascii="Times New Roman" w:eastAsia="Microsoft Sans Serif" w:hAnsi="Times New Roman" w:cs="Times New Roman"/>
          <w:bCs/>
          <w:w w:val="105"/>
          <w:sz w:val="24"/>
          <w:szCs w:val="24"/>
        </w:rPr>
        <w:t>Il presidente Strever ha poi garantito</w:t>
      </w:r>
      <w:r w:rsidR="00440267" w:rsidRPr="00C83D7E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>: «</w:t>
      </w:r>
      <w:r w:rsidR="00440267" w:rsidRPr="00C83D7E">
        <w:rPr>
          <w:rFonts w:ascii="Times New Roman" w:eastAsia="Microsoft Sans Serif" w:hAnsi="Times New Roman" w:cs="Times New Roman"/>
          <w:b/>
          <w:bCs/>
          <w:w w:val="105"/>
          <w:sz w:val="24"/>
          <w:szCs w:val="24"/>
        </w:rPr>
        <w:t>sarò il presidente di tutti</w:t>
      </w:r>
      <w:r w:rsidR="00440267" w:rsidRPr="00C83D7E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, attento alle esigenze dell’intero territorio e di ogni settore economico rappresentato nell’autorevole Consiglio che oggi viene insediato». </w:t>
      </w:r>
    </w:p>
    <w:p w14:paraId="40105B6E" w14:textId="27B6DF77" w:rsidR="007C0DAB" w:rsidRPr="00C83D7E" w:rsidRDefault="007C0DAB" w:rsidP="00C83D7E">
      <w:pPr>
        <w:pStyle w:val="Nessunaspaziatura"/>
        <w:jc w:val="both"/>
        <w:rPr>
          <w:rFonts w:ascii="Times New Roman" w:eastAsia="Microsoft Sans Serif" w:hAnsi="Times New Roman" w:cs="Times New Roman"/>
          <w:b/>
          <w:w w:val="105"/>
          <w:sz w:val="24"/>
          <w:szCs w:val="24"/>
        </w:rPr>
      </w:pPr>
    </w:p>
    <w:p w14:paraId="3A882EAA" w14:textId="04C26FEB" w:rsidR="0071488B" w:rsidRPr="00C83D7E" w:rsidRDefault="00312FCC" w:rsidP="00C83D7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C83D7E">
        <w:rPr>
          <w:rFonts w:ascii="Times New Roman" w:hAnsi="Times New Roman" w:cs="Times New Roman"/>
          <w:sz w:val="24"/>
          <w:szCs w:val="24"/>
        </w:rPr>
        <w:t>Di seguito la composizione del Consiglio camerale</w:t>
      </w:r>
      <w:r w:rsidR="00440267" w:rsidRPr="00C83D7E">
        <w:rPr>
          <w:rFonts w:ascii="Times New Roman" w:hAnsi="Times New Roman" w:cs="Times New Roman"/>
          <w:sz w:val="24"/>
          <w:szCs w:val="24"/>
        </w:rPr>
        <w:t xml:space="preserve"> appena insediato</w:t>
      </w:r>
      <w:r w:rsidRPr="00C83D7E">
        <w:rPr>
          <w:rFonts w:ascii="Times New Roman" w:hAnsi="Times New Roman" w:cs="Times New Roman"/>
          <w:sz w:val="24"/>
          <w:szCs w:val="24"/>
        </w:rPr>
        <w:t xml:space="preserve"> sulla base dei settori di rappresentanza: </w:t>
      </w:r>
      <w:r w:rsidR="00D7574B" w:rsidRPr="00C83D7E">
        <w:rPr>
          <w:rFonts w:ascii="Times New Roman" w:hAnsi="Times New Roman" w:cs="Times New Roman"/>
          <w:sz w:val="24"/>
          <w:szCs w:val="24"/>
        </w:rPr>
        <w:t>A</w:t>
      </w:r>
      <w:r w:rsidR="006B52BB" w:rsidRPr="00C83D7E">
        <w:rPr>
          <w:rFonts w:ascii="Times New Roman" w:hAnsi="Times New Roman" w:cs="Times New Roman"/>
          <w:sz w:val="24"/>
          <w:szCs w:val="24"/>
        </w:rPr>
        <w:t>gricoltura</w:t>
      </w:r>
      <w:r w:rsidR="00D7574B" w:rsidRPr="00C83D7E">
        <w:rPr>
          <w:rFonts w:ascii="Times New Roman" w:hAnsi="Times New Roman" w:cs="Times New Roman"/>
          <w:sz w:val="24"/>
          <w:szCs w:val="24"/>
        </w:rPr>
        <w:t>,</w:t>
      </w:r>
      <w:r w:rsidR="006B52BB" w:rsidRPr="00C83D7E">
        <w:rPr>
          <w:rFonts w:ascii="Times New Roman" w:hAnsi="Times New Roman" w:cs="Times New Roman"/>
          <w:sz w:val="24"/>
          <w:szCs w:val="24"/>
        </w:rPr>
        <w:t xml:space="preserve"> Pier Carmine Tilli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BD52D1" w:rsidRPr="00C83D7E">
        <w:rPr>
          <w:rFonts w:ascii="Times New Roman" w:hAnsi="Times New Roman" w:cs="Times New Roman"/>
          <w:sz w:val="24"/>
          <w:szCs w:val="24"/>
        </w:rPr>
        <w:t xml:space="preserve">Alfonso Ottaviano </w:t>
      </w:r>
      <w:r w:rsidR="00DA3EE2" w:rsidRPr="00C83D7E">
        <w:rPr>
          <w:rFonts w:ascii="Times New Roman" w:hAnsi="Times New Roman" w:cs="Times New Roman"/>
          <w:sz w:val="24"/>
          <w:szCs w:val="24"/>
        </w:rPr>
        <w:t>e Domenico Bomba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; </w:t>
      </w:r>
      <w:r w:rsidR="0074196A" w:rsidRPr="00C83D7E">
        <w:rPr>
          <w:rFonts w:ascii="Times New Roman" w:hAnsi="Times New Roman" w:cs="Times New Roman"/>
          <w:sz w:val="24"/>
          <w:szCs w:val="24"/>
        </w:rPr>
        <w:t>A</w:t>
      </w:r>
      <w:r w:rsidR="00DA3EE2" w:rsidRPr="00C83D7E">
        <w:rPr>
          <w:rFonts w:ascii="Times New Roman" w:hAnsi="Times New Roman" w:cs="Times New Roman"/>
          <w:sz w:val="24"/>
          <w:szCs w:val="24"/>
        </w:rPr>
        <w:t>rtigianato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7B57A7" w:rsidRPr="00C83D7E">
        <w:rPr>
          <w:rFonts w:ascii="Times New Roman" w:hAnsi="Times New Roman" w:cs="Times New Roman"/>
          <w:sz w:val="24"/>
          <w:szCs w:val="24"/>
        </w:rPr>
        <w:t>Ivano La</w:t>
      </w:r>
      <w:r w:rsidR="00237B1C" w:rsidRPr="00C83D7E">
        <w:rPr>
          <w:rFonts w:ascii="Times New Roman" w:hAnsi="Times New Roman" w:cs="Times New Roman"/>
          <w:sz w:val="24"/>
          <w:szCs w:val="24"/>
        </w:rPr>
        <w:t>p</w:t>
      </w:r>
      <w:r w:rsidR="007B57A7" w:rsidRPr="00C83D7E">
        <w:rPr>
          <w:rFonts w:ascii="Times New Roman" w:hAnsi="Times New Roman" w:cs="Times New Roman"/>
          <w:sz w:val="24"/>
          <w:szCs w:val="24"/>
        </w:rPr>
        <w:t>ergola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7B57A7" w:rsidRPr="00C83D7E">
        <w:rPr>
          <w:rFonts w:ascii="Times New Roman" w:hAnsi="Times New Roman" w:cs="Times New Roman"/>
          <w:sz w:val="24"/>
          <w:szCs w:val="24"/>
        </w:rPr>
        <w:t xml:space="preserve">Linda D’Agostino </w:t>
      </w:r>
      <w:r w:rsidR="00E5007B" w:rsidRPr="00C83D7E">
        <w:rPr>
          <w:rFonts w:ascii="Times New Roman" w:hAnsi="Times New Roman" w:cs="Times New Roman"/>
          <w:sz w:val="24"/>
          <w:szCs w:val="24"/>
        </w:rPr>
        <w:t>e Daniele Giangiulli</w:t>
      </w:r>
      <w:r w:rsidR="00D7574B" w:rsidRPr="00C83D7E">
        <w:rPr>
          <w:rFonts w:ascii="Times New Roman" w:hAnsi="Times New Roman" w:cs="Times New Roman"/>
          <w:sz w:val="24"/>
          <w:szCs w:val="24"/>
        </w:rPr>
        <w:t>; C</w:t>
      </w:r>
      <w:r w:rsidR="008857D6" w:rsidRPr="00C83D7E">
        <w:rPr>
          <w:rFonts w:ascii="Times New Roman" w:hAnsi="Times New Roman" w:cs="Times New Roman"/>
          <w:sz w:val="24"/>
          <w:szCs w:val="24"/>
        </w:rPr>
        <w:t>ommercio</w:t>
      </w:r>
      <w:r w:rsidR="00D7574B" w:rsidRPr="00C83D7E">
        <w:rPr>
          <w:rFonts w:ascii="Times New Roman" w:hAnsi="Times New Roman" w:cs="Times New Roman"/>
          <w:sz w:val="24"/>
          <w:szCs w:val="24"/>
        </w:rPr>
        <w:t>,</w:t>
      </w:r>
      <w:r w:rsidR="00EF5B7B" w:rsidRPr="00C83D7E">
        <w:rPr>
          <w:rFonts w:ascii="Times New Roman" w:hAnsi="Times New Roman" w:cs="Times New Roman"/>
          <w:sz w:val="24"/>
          <w:szCs w:val="24"/>
        </w:rPr>
        <w:t xml:space="preserve"> Marina Dolci, Lido Legnini, Domenico Gualà </w:t>
      </w:r>
      <w:r w:rsidR="007F771F" w:rsidRPr="00C83D7E">
        <w:rPr>
          <w:rFonts w:ascii="Times New Roman" w:hAnsi="Times New Roman" w:cs="Times New Roman"/>
          <w:sz w:val="24"/>
          <w:szCs w:val="24"/>
        </w:rPr>
        <w:t>e Marisa Tiberio</w:t>
      </w:r>
      <w:r w:rsidR="00D7574B" w:rsidRPr="00C83D7E">
        <w:rPr>
          <w:rFonts w:ascii="Times New Roman" w:hAnsi="Times New Roman" w:cs="Times New Roman"/>
          <w:sz w:val="24"/>
          <w:szCs w:val="24"/>
        </w:rPr>
        <w:t>; C</w:t>
      </w:r>
      <w:r w:rsidR="00F538D4" w:rsidRPr="00C83D7E">
        <w:rPr>
          <w:rFonts w:ascii="Times New Roman" w:hAnsi="Times New Roman" w:cs="Times New Roman"/>
          <w:sz w:val="24"/>
          <w:szCs w:val="24"/>
        </w:rPr>
        <w:t>ooperazione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F538D4" w:rsidRPr="00C83D7E">
        <w:rPr>
          <w:rFonts w:ascii="Times New Roman" w:hAnsi="Times New Roman" w:cs="Times New Roman"/>
          <w:sz w:val="24"/>
          <w:szCs w:val="24"/>
        </w:rPr>
        <w:t>Luca Mazzali</w:t>
      </w:r>
      <w:r w:rsidR="00D7574B" w:rsidRPr="00C83D7E">
        <w:rPr>
          <w:rFonts w:ascii="Times New Roman" w:hAnsi="Times New Roman" w:cs="Times New Roman"/>
          <w:sz w:val="24"/>
          <w:szCs w:val="24"/>
        </w:rPr>
        <w:t>; C</w:t>
      </w:r>
      <w:r w:rsidR="00341B53" w:rsidRPr="00C83D7E">
        <w:rPr>
          <w:rFonts w:ascii="Times New Roman" w:hAnsi="Times New Roman" w:cs="Times New Roman"/>
          <w:sz w:val="24"/>
          <w:szCs w:val="24"/>
        </w:rPr>
        <w:t>redito e Assicurazioni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622050" w:rsidRPr="00C83D7E">
        <w:rPr>
          <w:rFonts w:ascii="Times New Roman" w:hAnsi="Times New Roman" w:cs="Times New Roman"/>
          <w:sz w:val="24"/>
          <w:szCs w:val="24"/>
        </w:rPr>
        <w:t>Vincenzo Pachioli</w:t>
      </w:r>
      <w:r w:rsidR="00D7574B" w:rsidRPr="00C83D7E">
        <w:rPr>
          <w:rFonts w:ascii="Times New Roman" w:hAnsi="Times New Roman" w:cs="Times New Roman"/>
          <w:sz w:val="24"/>
          <w:szCs w:val="24"/>
        </w:rPr>
        <w:t>; I</w:t>
      </w:r>
      <w:r w:rsidR="00622050" w:rsidRPr="00C83D7E">
        <w:rPr>
          <w:rFonts w:ascii="Times New Roman" w:hAnsi="Times New Roman" w:cs="Times New Roman"/>
          <w:sz w:val="24"/>
          <w:szCs w:val="24"/>
        </w:rPr>
        <w:t>ndustria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FB15C8" w:rsidRPr="00C83D7E">
        <w:rPr>
          <w:rFonts w:ascii="Times New Roman" w:hAnsi="Times New Roman" w:cs="Times New Roman"/>
          <w:sz w:val="24"/>
          <w:szCs w:val="24"/>
        </w:rPr>
        <w:t>Enrico Marramiero, Maria Annunziata Salvatorelli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 ed </w:t>
      </w:r>
      <w:r w:rsidR="007D0AE0" w:rsidRPr="00C83D7E">
        <w:rPr>
          <w:rFonts w:ascii="Times New Roman" w:hAnsi="Times New Roman" w:cs="Times New Roman"/>
          <w:sz w:val="24"/>
          <w:szCs w:val="24"/>
        </w:rPr>
        <w:t>Emanuela Tosto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; </w:t>
      </w:r>
      <w:r w:rsidR="00E758D8" w:rsidRPr="00C83D7E">
        <w:rPr>
          <w:rFonts w:ascii="Times New Roman" w:hAnsi="Times New Roman" w:cs="Times New Roman"/>
          <w:sz w:val="24"/>
          <w:szCs w:val="24"/>
        </w:rPr>
        <w:t>Servizi alle imprese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5443CB" w:rsidRPr="00C83D7E">
        <w:rPr>
          <w:rFonts w:ascii="Times New Roman" w:hAnsi="Times New Roman" w:cs="Times New Roman"/>
          <w:sz w:val="24"/>
          <w:szCs w:val="24"/>
        </w:rPr>
        <w:t>Roberto Di Vincenzo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5443CB" w:rsidRPr="00C83D7E">
        <w:rPr>
          <w:rFonts w:ascii="Times New Roman" w:hAnsi="Times New Roman" w:cs="Times New Roman"/>
          <w:sz w:val="24"/>
          <w:szCs w:val="24"/>
        </w:rPr>
        <w:t xml:space="preserve">Barbara </w:t>
      </w:r>
      <w:r w:rsidR="00C7042E" w:rsidRPr="00C83D7E">
        <w:rPr>
          <w:rFonts w:ascii="Times New Roman" w:hAnsi="Times New Roman" w:cs="Times New Roman"/>
          <w:sz w:val="24"/>
          <w:szCs w:val="24"/>
        </w:rPr>
        <w:t xml:space="preserve">Lunelli e </w:t>
      </w:r>
      <w:r w:rsidR="00A45995" w:rsidRPr="00C83D7E">
        <w:rPr>
          <w:rFonts w:ascii="Times New Roman" w:hAnsi="Times New Roman" w:cs="Times New Roman"/>
          <w:sz w:val="24"/>
          <w:szCs w:val="24"/>
        </w:rPr>
        <w:t>Fabio Orlando Travaglini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; </w:t>
      </w:r>
      <w:r w:rsidR="00CA7DCD" w:rsidRPr="00C83D7E">
        <w:rPr>
          <w:rFonts w:ascii="Times New Roman" w:hAnsi="Times New Roman" w:cs="Times New Roman"/>
          <w:sz w:val="24"/>
          <w:szCs w:val="24"/>
        </w:rPr>
        <w:t>Altri settori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</w:t>
      </w:r>
      <w:r w:rsidR="00DE4783" w:rsidRPr="00C83D7E">
        <w:rPr>
          <w:rFonts w:ascii="Times New Roman" w:hAnsi="Times New Roman" w:cs="Times New Roman"/>
          <w:sz w:val="24"/>
          <w:szCs w:val="24"/>
        </w:rPr>
        <w:t>Luciana Ferrone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; </w:t>
      </w:r>
      <w:r w:rsidR="00756724" w:rsidRPr="00C83D7E">
        <w:rPr>
          <w:rFonts w:ascii="Times New Roman" w:hAnsi="Times New Roman" w:cs="Times New Roman"/>
          <w:sz w:val="24"/>
          <w:szCs w:val="24"/>
        </w:rPr>
        <w:t>Trasporti e spedizioni</w:t>
      </w:r>
      <w:r w:rsidR="00D7574B" w:rsidRPr="00C83D7E">
        <w:rPr>
          <w:rFonts w:ascii="Times New Roman" w:hAnsi="Times New Roman" w:cs="Times New Roman"/>
          <w:sz w:val="24"/>
          <w:szCs w:val="24"/>
        </w:rPr>
        <w:t xml:space="preserve">, Marco Belisario; </w:t>
      </w:r>
      <w:r w:rsidR="00865DA2" w:rsidRPr="00C83D7E">
        <w:rPr>
          <w:rFonts w:ascii="Times New Roman" w:hAnsi="Times New Roman" w:cs="Times New Roman"/>
          <w:sz w:val="24"/>
          <w:szCs w:val="24"/>
        </w:rPr>
        <w:t xml:space="preserve">Turismo, </w:t>
      </w:r>
      <w:r w:rsidR="00AB147F" w:rsidRPr="00C83D7E">
        <w:rPr>
          <w:rFonts w:ascii="Times New Roman" w:hAnsi="Times New Roman" w:cs="Times New Roman"/>
          <w:sz w:val="24"/>
          <w:szCs w:val="24"/>
        </w:rPr>
        <w:t>Riccardo Padovano</w:t>
      </w:r>
      <w:r w:rsidR="00865DA2" w:rsidRPr="00C83D7E">
        <w:rPr>
          <w:rFonts w:ascii="Times New Roman" w:hAnsi="Times New Roman" w:cs="Times New Roman"/>
          <w:sz w:val="24"/>
          <w:szCs w:val="24"/>
        </w:rPr>
        <w:t xml:space="preserve">; </w:t>
      </w:r>
      <w:r w:rsidR="00B832F2" w:rsidRPr="00C83D7E">
        <w:rPr>
          <w:rFonts w:ascii="Times New Roman" w:hAnsi="Times New Roman" w:cs="Times New Roman"/>
          <w:sz w:val="24"/>
          <w:szCs w:val="24"/>
        </w:rPr>
        <w:t>A</w:t>
      </w:r>
      <w:r w:rsidR="00C00F47" w:rsidRPr="00C83D7E">
        <w:rPr>
          <w:rFonts w:ascii="Times New Roman" w:hAnsi="Times New Roman" w:cs="Times New Roman"/>
          <w:sz w:val="24"/>
          <w:szCs w:val="24"/>
        </w:rPr>
        <w:t>ssociazioni di tutela dei consumatori e degli utenti</w:t>
      </w:r>
      <w:r w:rsidR="00865DA2" w:rsidRPr="00C83D7E">
        <w:rPr>
          <w:rFonts w:ascii="Times New Roman" w:hAnsi="Times New Roman" w:cs="Times New Roman"/>
          <w:sz w:val="24"/>
          <w:szCs w:val="24"/>
        </w:rPr>
        <w:t>,</w:t>
      </w:r>
      <w:r w:rsidR="00C00F47" w:rsidRPr="00C83D7E">
        <w:rPr>
          <w:rFonts w:ascii="Times New Roman" w:hAnsi="Times New Roman" w:cs="Times New Roman"/>
          <w:sz w:val="24"/>
          <w:szCs w:val="24"/>
        </w:rPr>
        <w:t xml:space="preserve"> </w:t>
      </w:r>
      <w:r w:rsidR="00865DA2" w:rsidRPr="00C83D7E">
        <w:rPr>
          <w:rFonts w:ascii="Times New Roman" w:hAnsi="Times New Roman" w:cs="Times New Roman"/>
          <w:sz w:val="24"/>
          <w:szCs w:val="24"/>
        </w:rPr>
        <w:t>Mario Miccoli; Organizzazioni sindacali dei lavoratori, Davide Frigelli</w:t>
      </w:r>
      <w:r w:rsidR="0074196A" w:rsidRPr="00C83D7E">
        <w:rPr>
          <w:rFonts w:ascii="Times New Roman" w:hAnsi="Times New Roman" w:cs="Times New Roman"/>
          <w:sz w:val="24"/>
          <w:szCs w:val="24"/>
        </w:rPr>
        <w:t xml:space="preserve">; Ordini professionali, </w:t>
      </w:r>
      <w:r w:rsidR="00F11E61" w:rsidRPr="00C83D7E">
        <w:rPr>
          <w:rFonts w:ascii="Times New Roman" w:hAnsi="Times New Roman" w:cs="Times New Roman"/>
          <w:sz w:val="24"/>
          <w:szCs w:val="24"/>
        </w:rPr>
        <w:t>Massimo Staniscia</w:t>
      </w:r>
      <w:r w:rsidR="0015658B" w:rsidRPr="00C83D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82EAB" w14:textId="77777777" w:rsidR="0071488B" w:rsidRPr="00C83D7E" w:rsidRDefault="0071488B" w:rsidP="00C83D7E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B7" w14:textId="77777777" w:rsidR="0071488B" w:rsidRPr="00C83D7E" w:rsidRDefault="0071488B" w:rsidP="00C83D7E">
      <w:pPr>
        <w:pStyle w:val="Nessunaspaziatura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8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9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A" w14:textId="0C777AC4" w:rsidR="0071488B" w:rsidRDefault="007419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Chieti</w:t>
      </w:r>
      <w:r w:rsidR="00B90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1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giugno</w:t>
      </w:r>
      <w:r w:rsidR="00B90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</w:p>
    <w:p w14:paraId="3A882EBB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C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D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E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BF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C0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882EC1" w14:textId="77777777" w:rsidR="0071488B" w:rsidRDefault="0071488B">
      <w:pPr>
        <w:jc w:val="both"/>
        <w:rPr>
          <w:rFonts w:ascii="Century Gothic" w:eastAsia="Century Gothic" w:hAnsi="Century Gothic" w:cs="Century Gothic"/>
        </w:rPr>
      </w:pPr>
    </w:p>
    <w:sectPr w:rsidR="0071488B">
      <w:headerReference w:type="default" r:id="rId8"/>
      <w:footerReference w:type="default" r:id="rId9"/>
      <w:pgSz w:w="11906" w:h="16838"/>
      <w:pgMar w:top="2410" w:right="1134" w:bottom="1701" w:left="1134" w:header="708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A888" w14:textId="77777777" w:rsidR="00094968" w:rsidRDefault="00094968">
      <w:pPr>
        <w:spacing w:after="0" w:line="240" w:lineRule="auto"/>
      </w:pPr>
      <w:r>
        <w:separator/>
      </w:r>
    </w:p>
  </w:endnote>
  <w:endnote w:type="continuationSeparator" w:id="0">
    <w:p w14:paraId="153B4182" w14:textId="77777777" w:rsidR="00094968" w:rsidRDefault="0009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3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134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882EC8" wp14:editId="3A882EC9">
          <wp:simplePos x="0" y="0"/>
          <wp:positionH relativeFrom="column">
            <wp:posOffset>-720088</wp:posOffset>
          </wp:positionH>
          <wp:positionV relativeFrom="paragraph">
            <wp:posOffset>-464184</wp:posOffset>
          </wp:positionV>
          <wp:extent cx="6120000" cy="90000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632D" w14:textId="77777777" w:rsidR="00094968" w:rsidRDefault="00094968">
      <w:pPr>
        <w:spacing w:after="0" w:line="240" w:lineRule="auto"/>
      </w:pPr>
      <w:r>
        <w:separator/>
      </w:r>
    </w:p>
  </w:footnote>
  <w:footnote w:type="continuationSeparator" w:id="0">
    <w:p w14:paraId="345160E7" w14:textId="77777777" w:rsidR="00094968" w:rsidRDefault="0009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2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882EC4" wp14:editId="3A882EC5">
          <wp:simplePos x="0" y="0"/>
          <wp:positionH relativeFrom="column">
            <wp:posOffset>4647722</wp:posOffset>
          </wp:positionH>
          <wp:positionV relativeFrom="paragraph">
            <wp:posOffset>-449578</wp:posOffset>
          </wp:positionV>
          <wp:extent cx="1391418" cy="144739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882EC6" wp14:editId="3A882EC7">
          <wp:simplePos x="0" y="0"/>
          <wp:positionH relativeFrom="column">
            <wp:posOffset>-457199</wp:posOffset>
          </wp:positionH>
          <wp:positionV relativeFrom="paragraph">
            <wp:posOffset>-5901</wp:posOffset>
          </wp:positionV>
          <wp:extent cx="2630538" cy="3600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7C1"/>
    <w:multiLevelType w:val="hybridMultilevel"/>
    <w:tmpl w:val="35E63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58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8B"/>
    <w:rsid w:val="0004153D"/>
    <w:rsid w:val="00084A48"/>
    <w:rsid w:val="00094968"/>
    <w:rsid w:val="000A60D3"/>
    <w:rsid w:val="000C2814"/>
    <w:rsid w:val="000C5AB9"/>
    <w:rsid w:val="0011151B"/>
    <w:rsid w:val="0011437F"/>
    <w:rsid w:val="0015658B"/>
    <w:rsid w:val="00164BF5"/>
    <w:rsid w:val="0017058D"/>
    <w:rsid w:val="001A2881"/>
    <w:rsid w:val="001B1DE5"/>
    <w:rsid w:val="001B4BB7"/>
    <w:rsid w:val="001E62FE"/>
    <w:rsid w:val="00204E23"/>
    <w:rsid w:val="00213778"/>
    <w:rsid w:val="002167FF"/>
    <w:rsid w:val="00217AC2"/>
    <w:rsid w:val="00220941"/>
    <w:rsid w:val="00227961"/>
    <w:rsid w:val="00237B1C"/>
    <w:rsid w:val="00250659"/>
    <w:rsid w:val="00280472"/>
    <w:rsid w:val="002A1720"/>
    <w:rsid w:val="002A561F"/>
    <w:rsid w:val="002B50DA"/>
    <w:rsid w:val="002D7B5A"/>
    <w:rsid w:val="002E68BC"/>
    <w:rsid w:val="00302E41"/>
    <w:rsid w:val="00312FCC"/>
    <w:rsid w:val="00320742"/>
    <w:rsid w:val="003316E4"/>
    <w:rsid w:val="00341B53"/>
    <w:rsid w:val="00394996"/>
    <w:rsid w:val="003C0842"/>
    <w:rsid w:val="004175BD"/>
    <w:rsid w:val="00421A51"/>
    <w:rsid w:val="00440267"/>
    <w:rsid w:val="00441D4A"/>
    <w:rsid w:val="00457E0F"/>
    <w:rsid w:val="004A13D2"/>
    <w:rsid w:val="004B645B"/>
    <w:rsid w:val="004C5533"/>
    <w:rsid w:val="004D5C87"/>
    <w:rsid w:val="004E2ACB"/>
    <w:rsid w:val="004E4D38"/>
    <w:rsid w:val="004E5F81"/>
    <w:rsid w:val="005022CE"/>
    <w:rsid w:val="005443CB"/>
    <w:rsid w:val="005A1104"/>
    <w:rsid w:val="005A2B8A"/>
    <w:rsid w:val="005A7E2C"/>
    <w:rsid w:val="005E02E3"/>
    <w:rsid w:val="005F42C0"/>
    <w:rsid w:val="00600ACA"/>
    <w:rsid w:val="00612FBD"/>
    <w:rsid w:val="00622050"/>
    <w:rsid w:val="00642614"/>
    <w:rsid w:val="006A62C9"/>
    <w:rsid w:val="006A74CF"/>
    <w:rsid w:val="006B52BB"/>
    <w:rsid w:val="006C7C38"/>
    <w:rsid w:val="006F4CA0"/>
    <w:rsid w:val="0071488B"/>
    <w:rsid w:val="00726F53"/>
    <w:rsid w:val="00736B87"/>
    <w:rsid w:val="0074196A"/>
    <w:rsid w:val="00756724"/>
    <w:rsid w:val="00766979"/>
    <w:rsid w:val="00767AE6"/>
    <w:rsid w:val="00776300"/>
    <w:rsid w:val="007A2927"/>
    <w:rsid w:val="007B57A7"/>
    <w:rsid w:val="007C0DAB"/>
    <w:rsid w:val="007D0AE0"/>
    <w:rsid w:val="007F771F"/>
    <w:rsid w:val="00816268"/>
    <w:rsid w:val="00834D09"/>
    <w:rsid w:val="00865DA2"/>
    <w:rsid w:val="008857D6"/>
    <w:rsid w:val="0089505D"/>
    <w:rsid w:val="00911B9A"/>
    <w:rsid w:val="00924DC5"/>
    <w:rsid w:val="00965CC6"/>
    <w:rsid w:val="009954F4"/>
    <w:rsid w:val="00997CB8"/>
    <w:rsid w:val="00A052EE"/>
    <w:rsid w:val="00A42DED"/>
    <w:rsid w:val="00A45995"/>
    <w:rsid w:val="00A45A45"/>
    <w:rsid w:val="00AB147F"/>
    <w:rsid w:val="00AC222B"/>
    <w:rsid w:val="00AD106B"/>
    <w:rsid w:val="00AD4894"/>
    <w:rsid w:val="00AF2AED"/>
    <w:rsid w:val="00AF409E"/>
    <w:rsid w:val="00B10119"/>
    <w:rsid w:val="00B21075"/>
    <w:rsid w:val="00B46DB4"/>
    <w:rsid w:val="00B54EAE"/>
    <w:rsid w:val="00B806C4"/>
    <w:rsid w:val="00B832F2"/>
    <w:rsid w:val="00B843F9"/>
    <w:rsid w:val="00B90414"/>
    <w:rsid w:val="00B91D74"/>
    <w:rsid w:val="00BB6BB5"/>
    <w:rsid w:val="00BD52D1"/>
    <w:rsid w:val="00C00F47"/>
    <w:rsid w:val="00C24844"/>
    <w:rsid w:val="00C378BE"/>
    <w:rsid w:val="00C44AF2"/>
    <w:rsid w:val="00C5227A"/>
    <w:rsid w:val="00C7042E"/>
    <w:rsid w:val="00C83D7E"/>
    <w:rsid w:val="00C972A3"/>
    <w:rsid w:val="00CA0618"/>
    <w:rsid w:val="00CA4DD5"/>
    <w:rsid w:val="00CA7DCD"/>
    <w:rsid w:val="00CF6EB7"/>
    <w:rsid w:val="00D22ADA"/>
    <w:rsid w:val="00D30162"/>
    <w:rsid w:val="00D7574B"/>
    <w:rsid w:val="00DA3EE2"/>
    <w:rsid w:val="00DA679F"/>
    <w:rsid w:val="00DD231D"/>
    <w:rsid w:val="00DE4783"/>
    <w:rsid w:val="00DF0DA9"/>
    <w:rsid w:val="00E00673"/>
    <w:rsid w:val="00E07D5A"/>
    <w:rsid w:val="00E138EB"/>
    <w:rsid w:val="00E24FC5"/>
    <w:rsid w:val="00E349F5"/>
    <w:rsid w:val="00E5007B"/>
    <w:rsid w:val="00E500AA"/>
    <w:rsid w:val="00E603E0"/>
    <w:rsid w:val="00E758D8"/>
    <w:rsid w:val="00E75D7B"/>
    <w:rsid w:val="00EB0F1D"/>
    <w:rsid w:val="00EF5B7B"/>
    <w:rsid w:val="00EF6DF7"/>
    <w:rsid w:val="00F10D5A"/>
    <w:rsid w:val="00F11E61"/>
    <w:rsid w:val="00F538D4"/>
    <w:rsid w:val="00F5498A"/>
    <w:rsid w:val="00F73889"/>
    <w:rsid w:val="00FB15C8"/>
    <w:rsid w:val="00FB44F2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2EA2"/>
  <w15:docId w15:val="{1611516B-2AA8-469C-AD5C-8680C6B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27D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F27DE"/>
    <w:rPr>
      <w:color w:val="0000FF"/>
      <w:u w:val="single"/>
    </w:rPr>
  </w:style>
  <w:style w:type="paragraph" w:styleId="Nessunaspaziatura">
    <w:name w:val="No Spacing"/>
    <w:uiPriority w:val="1"/>
    <w:qFormat/>
    <w:rsid w:val="00DF27DE"/>
    <w:pPr>
      <w:spacing w:after="0" w:line="240" w:lineRule="auto"/>
    </w:pPr>
    <w:rPr>
      <w:rFonts w:ascii="Amasis MT Pro Light" w:hAnsi="Amasis MT Pro Ligh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/OWMGBDbZ/Jzqen8m9NWhtKMXg==">AMUW2mW6V+1cOQImpVJenZMnou/XNi3zHUz2AnCKcA2Fz+mZvKlZh7+mx7YOaoELAjkUKaXbm8pM02WhPuPxQlzAea5SDYWlornMjHDveJfV5joo9KvJmcE=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Paolini</dc:creator>
  <cp:lastModifiedBy>antonella luccitti</cp:lastModifiedBy>
  <cp:revision>143</cp:revision>
  <dcterms:created xsi:type="dcterms:W3CDTF">2023-03-29T14:34:00Z</dcterms:created>
  <dcterms:modified xsi:type="dcterms:W3CDTF">2023-06-20T14:03:00Z</dcterms:modified>
</cp:coreProperties>
</file>